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DA" w:rsidRPr="00E67A55" w:rsidRDefault="00C560DA" w:rsidP="00C56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ПОЛОЖЕНИЕ О ПОПЕЧИТЕЛЬСКОМ СОВЕТЕ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1.ОБЩИЕ ПОЛОЖЕНИЯ.</w:t>
      </w:r>
    </w:p>
    <w:p w:rsidR="00C560DA" w:rsidRPr="00E67A55" w:rsidRDefault="00C560DA" w:rsidP="00C560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E67A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Попечительство</w:t>
      </w:r>
      <w:r w:rsidRPr="00E67A5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E67A55">
        <w:rPr>
          <w:rFonts w:ascii="Times New Roman" w:eastAsia="Times New Roman" w:hAnsi="Times New Roman" w:cs="Times New Roman"/>
          <w:sz w:val="28"/>
          <w:szCs w:val="28"/>
        </w:rPr>
        <w:t>сф</w:t>
      </w:r>
      <w:proofErr w:type="gramEnd"/>
      <w:r w:rsidRPr="00E67A55">
        <w:rPr>
          <w:rFonts w:ascii="Times New Roman" w:eastAsia="Times New Roman" w:hAnsi="Times New Roman" w:cs="Times New Roman"/>
          <w:sz w:val="28"/>
          <w:szCs w:val="28"/>
        </w:rPr>
        <w:t>ера социальной активности, связанная с поддержкой развития системы образования, видов гуманитарной деятельности (образование, наука, культура и искусство, спорт и здравоохранение).</w:t>
      </w:r>
    </w:p>
    <w:p w:rsidR="00C560DA" w:rsidRPr="00E67A55" w:rsidRDefault="00C560DA" w:rsidP="00C560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E67A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Попечители</w:t>
      </w:r>
      <w:r w:rsidRPr="00E67A5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E67A55">
        <w:rPr>
          <w:rFonts w:ascii="Times New Roman" w:eastAsia="Times New Roman" w:hAnsi="Times New Roman" w:cs="Times New Roman"/>
          <w:sz w:val="28"/>
          <w:szCs w:val="28"/>
        </w:rPr>
        <w:t>фи</w:t>
      </w:r>
      <w:proofErr w:type="gramEnd"/>
      <w:r w:rsidRPr="00E67A55">
        <w:rPr>
          <w:rFonts w:ascii="Times New Roman" w:eastAsia="Times New Roman" w:hAnsi="Times New Roman" w:cs="Times New Roman"/>
          <w:sz w:val="28"/>
          <w:szCs w:val="28"/>
        </w:rPr>
        <w:t>зические и юридические лица, осуществляющие попечительскую деятельность.</w:t>
      </w:r>
    </w:p>
    <w:p w:rsidR="00C560DA" w:rsidRPr="00E67A55" w:rsidRDefault="00C560DA" w:rsidP="00C560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E67A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Попечительский совет</w:t>
      </w:r>
      <w:r w:rsidRPr="00E67A5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E67A55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E67A55">
        <w:rPr>
          <w:rFonts w:ascii="Times New Roman" w:eastAsia="Times New Roman" w:hAnsi="Times New Roman" w:cs="Times New Roman"/>
          <w:sz w:val="28"/>
          <w:szCs w:val="28"/>
        </w:rPr>
        <w:t xml:space="preserve">щественное объединение, которое создается в целях развития общественно-государственных форм </w:t>
      </w:r>
      <w:proofErr w:type="spellStart"/>
      <w:r w:rsidRPr="00E67A55">
        <w:rPr>
          <w:rFonts w:ascii="Times New Roman" w:eastAsia="Times New Roman" w:hAnsi="Times New Roman" w:cs="Times New Roman"/>
          <w:sz w:val="28"/>
          <w:szCs w:val="28"/>
        </w:rPr>
        <w:t>соуправления</w:t>
      </w:r>
      <w:proofErr w:type="spellEnd"/>
      <w:r w:rsidRPr="00E67A55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дополнительного привлечения финансовых ресурсов в поддержку учреждений образования и гуманитарной деятельности.</w:t>
      </w:r>
    </w:p>
    <w:p w:rsidR="00C560DA" w:rsidRPr="00E67A55" w:rsidRDefault="00C560DA" w:rsidP="00C560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E67A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Получатели попечительской поддержки</w:t>
      </w:r>
      <w:r w:rsidRPr="00E67A5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E67A55">
        <w:rPr>
          <w:rFonts w:ascii="Times New Roman" w:eastAsia="Times New Roman" w:hAnsi="Times New Roman" w:cs="Times New Roman"/>
          <w:sz w:val="28"/>
          <w:szCs w:val="28"/>
        </w:rPr>
        <w:t>фи</w:t>
      </w:r>
      <w:proofErr w:type="gramEnd"/>
      <w:r w:rsidRPr="00E67A55">
        <w:rPr>
          <w:rFonts w:ascii="Times New Roman" w:eastAsia="Times New Roman" w:hAnsi="Times New Roman" w:cs="Times New Roman"/>
          <w:sz w:val="28"/>
          <w:szCs w:val="28"/>
        </w:rPr>
        <w:t>зические и юридические лица, осуществляющие образовательную и гуманитарную деятельность, связанную с развитием юного поколения Республики Казахстан на средства, выделяемые и привлекаемые попечителем.</w:t>
      </w:r>
    </w:p>
    <w:p w:rsidR="00C560DA" w:rsidRPr="00E67A55" w:rsidRDefault="00C560DA" w:rsidP="00C560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1.5 Попечительский совет ШКОЛЫ в соответствии с п. 9 ст. 44 Закона Республики Казахстан "Об образовании” является формой коллегиального управления школой.</w:t>
      </w:r>
    </w:p>
    <w:p w:rsidR="00C560DA" w:rsidRPr="00E67A55" w:rsidRDefault="00C560DA" w:rsidP="00C560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1.6. Попечительский совет действует на основании Устава образовательного учреждения и данного Положения без статуса юридического лица.</w:t>
      </w:r>
    </w:p>
    <w:p w:rsidR="00C560DA" w:rsidRPr="00E67A55" w:rsidRDefault="00C560DA" w:rsidP="00C560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1.7. Цель Попечительского совета – содействовать развитию образовательного учреждения, укреплять его связи с другими организациями, действующими на территории города, привлекать и активно использовать материальные и финансовые средства.</w:t>
      </w:r>
    </w:p>
    <w:p w:rsidR="00C560DA" w:rsidRPr="00E67A55" w:rsidRDefault="00C560DA" w:rsidP="00C560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 xml:space="preserve">1.8. Попечительский совет привлекает внебюджетные средства за счёт добровольных пожертвований, благотворительных и спонсорских взносов предприятий и частных лиц и иных предусмотренных законом источников на </w:t>
      </w:r>
      <w:proofErr w:type="spellStart"/>
      <w:proofErr w:type="gramStart"/>
      <w:r w:rsidRPr="00E67A5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67A55">
        <w:rPr>
          <w:rFonts w:ascii="Times New Roman" w:eastAsia="Times New Roman" w:hAnsi="Times New Roman" w:cs="Times New Roman"/>
          <w:sz w:val="28"/>
          <w:szCs w:val="28"/>
        </w:rPr>
        <w:t>/счёт благотворительного фонда.</w:t>
      </w:r>
    </w:p>
    <w:p w:rsidR="00C560DA" w:rsidRPr="00E67A55" w:rsidRDefault="00C560DA" w:rsidP="00C560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1.9. Все имущество, полученное от благотворительных и спонсорских взносов и приобретенное за счет средств, внесенных благотворителями, является собственностью учреждения и учитывается в балансе в установленном порядке.</w:t>
      </w:r>
    </w:p>
    <w:p w:rsidR="00C560DA" w:rsidRPr="00E67A55" w:rsidRDefault="00C560DA" w:rsidP="00C560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1.10. Благотворительная деятельность осуществляется на основе договорных отношений, которые регулируются ГК РК (дарение и пожертвования ст. 506, 516 ГК РК).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СОСТАВ ПОПЕЧИТЕЛЬСКОГО СОВЕТА.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</w:t>
      </w:r>
      <w:proofErr w:type="gramStart"/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</w:t>
      </w:r>
      <w:proofErr w:type="gramEnd"/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Состав Попечительского совета входят: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представители социальных партнёров;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представители общественных организаций;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представители родительской общественности и педагогического совета.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lastRenderedPageBreak/>
        <w:t>2.2 Персональный состав Попечительского совета формируется администрацией образовательного учреждения с учётом рекомендации общего собрания образовательного учреждения.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2.3 Председатель Попечительского совета избирается на заседании Попечительского совета образовательного учреждения. Срок полномочий председателя ограничивается сроком его управления в Попечительском совете.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2.4 Заместитель председателя и его секретарь избираются Попечительским советом.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2.5 Распределение поручений между членами Попечительского совета определяется на заседании совета.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2.6 Осуществление своих функций членами Попечительского совета проводится на безвозмездной основе.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2.7 Изменения и дополнения в настоящее положение вносятся общим собранием Попечительского Совета и утверждаются на его заседании.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ЗАДАЧИ ПОПЕЧИТЕЛЬСКОГО СОВЕТА.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3.1 Выдвижение и обсуждение инициатив, направленных на совершенствование, повышение прозрачности деятельности общеобразовательных организаций;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3.2 Содействие в укреплении и совершенствовании материально-технической и учебной базы общеобразовательной организации, благоустройстве ее помещений и территории;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3.3 Содействие в совершенствовании условий для осуществления образовательного процесса, в охране жизни и здоровья обучающихся;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3.4 Создание условий для эффективного взаимодействия органов школы с общественностью;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3.5 Усиление образовательного, финансового, кадрового потенциала школы;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3.6 Создание механизмов для прозрачного и эффективного использования внебюджетных финансовых и материальных средств переданных ОУ.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3.7 Содействие привлечению в школу дополнительных источников финансирования;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3.8 Защита законных прав и интересов обучающихся.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ФОРМЫ, ПОРЯДОК ПРИВЛЕЧЕНИЯ И РАСХОДОВАНИЯ ДОПОЛНИТЕЛЬНЫХ ВНЕБЮДЖЕТНЫХ СРЕДСТВ.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4.1 Привлечение дополнительных внебюджетных средств попечительским советом осуществляется в форме добровольных пожертвований и целевых взносов физических и юридических лиц.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 4.2 Привлечение целевых взносов может иметь своей целью приобретение необходимого школе имущества, укрепление и развитие материально-технической базы учреждения, охрану безопасности воспитанников, либо решение иных задач, не противоречащих действующему законодательству и уставной деятельности учреждения. Инициатива о привлечении целевых взносов может исходить от руководителя ОУ, попечительского совета или иного органа самоуправления учреждения.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lastRenderedPageBreak/>
        <w:t>4.3 Целевые взносы вносятся на расчетный счет образовательного учреждения. Распоряжение привлеченными целевыми взносами осуществляет руководитель образовательного учреждения по объявленному целевому назначению по согласованию с попечительским советом.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4.4 Пожертвование в школе могут производиться физическими и юридическими лицами в денежном или материальном выражении в порядке, установленном ГК РК.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4.5 Бухгалтерский учет и отчетность по целевым взносам и пожертвованиям осуществляется в порядке, установленном действующим законодательством.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 ПРАВА И ОБЯЗАННОСТИ ПОПЕЧИТЕЛЬСКОГО СОВЕТА.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5.1 Попечительский совет проводит заседания не менее четырёх раз в год.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5.2</w:t>
      </w:r>
      <w:proofErr w:type="gramStart"/>
      <w:r w:rsidRPr="00E67A5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E67A55">
        <w:rPr>
          <w:rFonts w:ascii="Times New Roman" w:eastAsia="Times New Roman" w:hAnsi="Times New Roman" w:cs="Times New Roman"/>
          <w:sz w:val="28"/>
          <w:szCs w:val="28"/>
        </w:rPr>
        <w:t>о итогам рассматриваемых вопросов Попечительский совет принимает решения, которые доводятся до сведения администрации образовательного учреждения и Педагогического совета.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5.3 Раз в полугодие рассматриваются отчёты директора об использовании образовательным учреждением финансовых средств, предоставляемых Попечительским советом для развития материально-технической базы образовательного учреждения.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5.4</w:t>
      </w:r>
      <w:proofErr w:type="gramStart"/>
      <w:r w:rsidRPr="00E67A55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E67A55">
        <w:rPr>
          <w:rFonts w:ascii="Times New Roman" w:eastAsia="Times New Roman" w:hAnsi="Times New Roman" w:cs="Times New Roman"/>
          <w:sz w:val="28"/>
          <w:szCs w:val="28"/>
        </w:rPr>
        <w:t>есёт ответственность за целевое и эффективное использование внебюджетных средств в интересах развития образовательного учреждения.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5.5</w:t>
      </w:r>
      <w:proofErr w:type="gramStart"/>
      <w:r w:rsidRPr="00E67A5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E67A55">
        <w:rPr>
          <w:rFonts w:ascii="Times New Roman" w:eastAsia="Times New Roman" w:hAnsi="Times New Roman" w:cs="Times New Roman"/>
          <w:sz w:val="28"/>
          <w:szCs w:val="28"/>
        </w:rPr>
        <w:t>существляет контроль за расходованием внебюджетных средств образовательного учреждения.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5.6</w:t>
      </w:r>
      <w:proofErr w:type="gramStart"/>
      <w:r w:rsidRPr="00E67A5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E67A55">
        <w:rPr>
          <w:rFonts w:ascii="Times New Roman" w:eastAsia="Times New Roman" w:hAnsi="Times New Roman" w:cs="Times New Roman"/>
          <w:sz w:val="28"/>
          <w:szCs w:val="28"/>
        </w:rPr>
        <w:t>се решения Попечительского совета принимаются большинством голосов.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 xml:space="preserve">5.7 Попечительский совет периодически </w:t>
      </w:r>
      <w:proofErr w:type="gramStart"/>
      <w:r w:rsidRPr="00E67A55">
        <w:rPr>
          <w:rFonts w:ascii="Times New Roman" w:eastAsia="Times New Roman" w:hAnsi="Times New Roman" w:cs="Times New Roman"/>
          <w:sz w:val="28"/>
          <w:szCs w:val="28"/>
        </w:rPr>
        <w:t>отчитывается о</w:t>
      </w:r>
      <w:proofErr w:type="gramEnd"/>
      <w:r w:rsidRPr="00E67A55">
        <w:rPr>
          <w:rFonts w:ascii="Times New Roman" w:eastAsia="Times New Roman" w:hAnsi="Times New Roman" w:cs="Times New Roman"/>
          <w:sz w:val="28"/>
          <w:szCs w:val="28"/>
        </w:rPr>
        <w:t xml:space="preserve"> своей деятельности на родительском комитете школы.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 ДЕЛОПРОИЗВОДСТВО ПОПЕЧИТЕЛЬСКОГО СОВЕТА.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6.1</w:t>
      </w:r>
      <w:proofErr w:type="gramStart"/>
      <w:r w:rsidRPr="00E67A55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E67A55">
        <w:rPr>
          <w:rFonts w:ascii="Times New Roman" w:eastAsia="Times New Roman" w:hAnsi="Times New Roman" w:cs="Times New Roman"/>
          <w:sz w:val="28"/>
          <w:szCs w:val="28"/>
        </w:rPr>
        <w:t>а заседании Попечительского совета ведётся протокол, подписываемый председателем и секретарём.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6.2 Функции секретаря возлагаются на одного из членов Попечительского совета.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6.3 Документация хранится у председателя Попечительского совета 1 год.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Срок действия Положения: до изменения типа (или вида) образовательного учреждения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7. ПРИНЦИПЫ ПОПЕЧИТЕЛЬСКОЙ ДЕЯТЕЛЬНОСТИ.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Деятельность попечительских советов основывается на принципах: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демократичности;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коллегиальности;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длительности сотрудничества;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гласности и открытости деятельности.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Деятельность участников попечительства основывается на принципах: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добровольности;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законности деятельности и равенства прав всех участников;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 свободы выбора получателя помощи;</w:t>
      </w:r>
    </w:p>
    <w:p w:rsidR="00C560DA" w:rsidRPr="00E67A55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духовных ценностей сострадания, милосердия, бескорыстия.</w:t>
      </w:r>
    </w:p>
    <w:p w:rsidR="00C560DA" w:rsidRDefault="00C560DA" w:rsidP="00C5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A55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1B5807" w:rsidRDefault="001B5807"/>
    <w:sectPr w:rsidR="001B5807" w:rsidSect="001B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60DA"/>
    <w:rsid w:val="001B5807"/>
    <w:rsid w:val="00A07BF8"/>
    <w:rsid w:val="00C5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5864</Characters>
  <Application>Microsoft Office Word</Application>
  <DocSecurity>0</DocSecurity>
  <Lines>48</Lines>
  <Paragraphs>13</Paragraphs>
  <ScaleCrop>false</ScaleCrop>
  <Company>Home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2025-04-24T09:26:00Z</dcterms:created>
  <dcterms:modified xsi:type="dcterms:W3CDTF">2025-04-24T09:27:00Z</dcterms:modified>
</cp:coreProperties>
</file>